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215F" w:rsidP="745A9DAA" w:rsidRDefault="222C31D5" w14:paraId="57375426" w14:textId="228C739B">
      <w:pPr>
        <w:rPr>
          <w:b/>
          <w:bCs/>
          <w:sz w:val="28"/>
          <w:szCs w:val="28"/>
        </w:rPr>
      </w:pPr>
      <w:r w:rsidRPr="745A9DAA">
        <w:rPr>
          <w:b/>
          <w:bCs/>
          <w:sz w:val="28"/>
          <w:szCs w:val="28"/>
        </w:rPr>
        <w:t xml:space="preserve">Wymiana okien – </w:t>
      </w:r>
      <w:r w:rsidRPr="745A9DAA" w:rsidR="6D23B0C1">
        <w:rPr>
          <w:b/>
          <w:bCs/>
          <w:sz w:val="28"/>
          <w:szCs w:val="28"/>
        </w:rPr>
        <w:t>kiedy</w:t>
      </w:r>
      <w:r w:rsidRPr="745A9DAA">
        <w:rPr>
          <w:b/>
          <w:bCs/>
          <w:sz w:val="28"/>
          <w:szCs w:val="28"/>
        </w:rPr>
        <w:t xml:space="preserve"> ją przeprowadzić?</w:t>
      </w:r>
    </w:p>
    <w:p w:rsidR="222C31D5" w:rsidP="745A9DAA" w:rsidRDefault="222C31D5" w14:paraId="1603520A" w14:textId="4D74AF99">
      <w:pPr>
        <w:jc w:val="both"/>
        <w:rPr>
          <w:b w:val="1"/>
          <w:bCs w:val="1"/>
          <w:sz w:val="24"/>
          <w:szCs w:val="24"/>
        </w:rPr>
      </w:pPr>
      <w:r w:rsidRPr="40008FDE" w:rsidR="222C31D5">
        <w:rPr>
          <w:b w:val="1"/>
          <w:bCs w:val="1"/>
          <w:sz w:val="24"/>
          <w:szCs w:val="24"/>
        </w:rPr>
        <w:t xml:space="preserve">Okna to jeden z ważniejszych elementów każdego domu. Oprócz dostępu do światła dziennego, </w:t>
      </w:r>
      <w:r w:rsidRPr="40008FDE" w:rsidR="009D2BF5">
        <w:rPr>
          <w:b w:val="1"/>
          <w:bCs w:val="1"/>
          <w:sz w:val="24"/>
          <w:szCs w:val="24"/>
        </w:rPr>
        <w:t xml:space="preserve">powinny także </w:t>
      </w:r>
      <w:r w:rsidRPr="40008FDE" w:rsidR="009D2BF5">
        <w:rPr>
          <w:b w:val="1"/>
          <w:bCs w:val="1"/>
          <w:sz w:val="24"/>
          <w:szCs w:val="24"/>
        </w:rPr>
        <w:t>chronić przed stratami ciepła</w:t>
      </w:r>
      <w:r w:rsidRPr="40008FDE" w:rsidR="009D2BF5">
        <w:rPr>
          <w:b w:val="1"/>
          <w:bCs w:val="1"/>
          <w:sz w:val="24"/>
          <w:szCs w:val="24"/>
        </w:rPr>
        <w:t>. Mogą być</w:t>
      </w:r>
      <w:r w:rsidRPr="40008FDE" w:rsidR="009D2BF5">
        <w:rPr>
          <w:b w:val="1"/>
          <w:bCs w:val="1"/>
          <w:sz w:val="24"/>
          <w:szCs w:val="24"/>
        </w:rPr>
        <w:t xml:space="preserve"> również źródłem darmowej energii cieplnej ze słońca, co w dużym stopniu zależy od powierzchni szyby.</w:t>
      </w:r>
      <w:r w:rsidRPr="40008FDE" w:rsidR="20DBB621">
        <w:rPr>
          <w:b w:val="1"/>
          <w:bCs w:val="1"/>
          <w:sz w:val="24"/>
          <w:szCs w:val="24"/>
        </w:rPr>
        <w:t xml:space="preserve"> </w:t>
      </w:r>
      <w:r w:rsidRPr="40008FDE" w:rsidR="2407E4C6">
        <w:rPr>
          <w:b w:val="1"/>
          <w:bCs w:val="1"/>
          <w:sz w:val="24"/>
          <w:szCs w:val="24"/>
        </w:rPr>
        <w:t xml:space="preserve">Dlatego ważne jest, aby </w:t>
      </w:r>
      <w:r w:rsidRPr="40008FDE" w:rsidR="09CFFAAD">
        <w:rPr>
          <w:b w:val="1"/>
          <w:bCs w:val="1"/>
          <w:sz w:val="24"/>
          <w:szCs w:val="24"/>
        </w:rPr>
        <w:t>kontrolować ich stan</w:t>
      </w:r>
      <w:r w:rsidRPr="40008FDE" w:rsidR="31226258">
        <w:rPr>
          <w:b w:val="1"/>
          <w:bCs w:val="1"/>
          <w:sz w:val="24"/>
          <w:szCs w:val="24"/>
        </w:rPr>
        <w:t>, a w razie potrzeby – wymienić na nowe</w:t>
      </w:r>
      <w:r w:rsidRPr="40008FDE" w:rsidR="4874DFDE">
        <w:rPr>
          <w:b w:val="1"/>
          <w:bCs w:val="1"/>
          <w:sz w:val="24"/>
          <w:szCs w:val="24"/>
        </w:rPr>
        <w:t xml:space="preserve">. </w:t>
      </w:r>
      <w:r w:rsidRPr="40008FDE" w:rsidR="04A8DC0F">
        <w:rPr>
          <w:b w:val="1"/>
          <w:bCs w:val="1"/>
          <w:sz w:val="24"/>
          <w:szCs w:val="24"/>
        </w:rPr>
        <w:t>Kiedy podjąć decyzję o wymianie okien</w:t>
      </w:r>
      <w:r w:rsidRPr="40008FDE" w:rsidR="2C237CE1">
        <w:rPr>
          <w:b w:val="1"/>
          <w:bCs w:val="1"/>
          <w:sz w:val="24"/>
          <w:szCs w:val="24"/>
        </w:rPr>
        <w:t xml:space="preserve"> i o czym trzeba pamiętać?</w:t>
      </w:r>
    </w:p>
    <w:p w:rsidR="3975AF9B" w:rsidP="745A9DAA" w:rsidRDefault="3975AF9B" w14:paraId="30EE08CC" w14:textId="25951E3C">
      <w:pPr>
        <w:jc w:val="both"/>
      </w:pPr>
      <w:r>
        <w:t>Wymiana okien często wydaje</w:t>
      </w:r>
      <w:r w:rsidR="77F28515">
        <w:t xml:space="preserve"> </w:t>
      </w:r>
      <w:r>
        <w:t>się niezwykle dużym przedsięwzięciem</w:t>
      </w:r>
      <w:r w:rsidR="2B77B33E">
        <w:t xml:space="preserve"> </w:t>
      </w:r>
      <w:r w:rsidR="40FF7F42">
        <w:t>–</w:t>
      </w:r>
      <w:r w:rsidR="2B77B33E">
        <w:t xml:space="preserve"> zarówno finansowym, jak i czasowym</w:t>
      </w:r>
      <w:r>
        <w:t xml:space="preserve">. Musimy przecież zdemontować </w:t>
      </w:r>
      <w:r w:rsidR="537569C5">
        <w:t>stare okna wraz z ościeżnicą, k</w:t>
      </w:r>
      <w:r w:rsidR="6A1C986F">
        <w:t xml:space="preserve">upić nowe oraz je zamontować. </w:t>
      </w:r>
      <w:r w:rsidR="23A96015">
        <w:t>I przede wszystkim podjąć decyzję: czy opłaca się zmieniać okna?</w:t>
      </w:r>
    </w:p>
    <w:p w:rsidR="23A96015" w:rsidP="745A9DAA" w:rsidRDefault="23A96015" w14:paraId="75E0134E" w14:textId="7E5156F2">
      <w:pPr>
        <w:jc w:val="both"/>
      </w:pPr>
      <w:r w:rsidR="23A96015">
        <w:rPr/>
        <w:t>Wysokiej jakości okna mogą nam posłużyć</w:t>
      </w:r>
      <w:r w:rsidR="64859260">
        <w:rPr/>
        <w:t xml:space="preserve"> przez</w:t>
      </w:r>
      <w:r w:rsidR="23A96015">
        <w:rPr/>
        <w:t xml:space="preserve"> dłuższy czas</w:t>
      </w:r>
      <w:r w:rsidR="527C8762">
        <w:rPr/>
        <w:t xml:space="preserve"> bez konieczności ich wymiany</w:t>
      </w:r>
      <w:r w:rsidR="23A96015">
        <w:rPr/>
        <w:t xml:space="preserve"> – nawet kilkadziesiąt lat. </w:t>
      </w:r>
      <w:r w:rsidR="5132D117">
        <w:rPr/>
        <w:t xml:space="preserve">Ich stan zależy przede wszystkim </w:t>
      </w:r>
      <w:r w:rsidR="163E4CAD">
        <w:rPr/>
        <w:t xml:space="preserve">od tego, z </w:t>
      </w:r>
      <w:r w:rsidR="5132D117">
        <w:rPr/>
        <w:t>jak</w:t>
      </w:r>
      <w:r w:rsidR="405D6792">
        <w:rPr/>
        <w:t>ich materiałów</w:t>
      </w:r>
      <w:r w:rsidR="5132D117">
        <w:rPr/>
        <w:t xml:space="preserve"> zostały wykonane, </w:t>
      </w:r>
      <w:r w:rsidR="0FD7B649">
        <w:rPr/>
        <w:t>od sposobu konserwacji oraz oczywiście poprawnego,</w:t>
      </w:r>
      <w:r w:rsidR="0FD7B649">
        <w:rPr/>
        <w:t xml:space="preserve"> montażu</w:t>
      </w:r>
      <w:r w:rsidR="00077C5D">
        <w:rPr/>
        <w:t xml:space="preserve">, </w:t>
      </w:r>
      <w:r w:rsidR="00077C5D">
        <w:rPr/>
        <w:t xml:space="preserve">który powinien być </w:t>
      </w:r>
      <w:r w:rsidR="00077C5D">
        <w:rPr/>
        <w:t>wykonan</w:t>
      </w:r>
      <w:r w:rsidR="00077C5D">
        <w:rPr/>
        <w:t xml:space="preserve">y </w:t>
      </w:r>
      <w:r w:rsidR="00077C5D">
        <w:rPr/>
        <w:t>przez fachowca</w:t>
      </w:r>
      <w:r w:rsidR="1D1D83A3">
        <w:rPr/>
        <w:t>.</w:t>
      </w:r>
      <w:r w:rsidR="00077C5D">
        <w:rPr/>
        <w:t xml:space="preserve"> Gdzie go szukać?</w:t>
      </w:r>
      <w:r w:rsidR="2E47AEA5">
        <w:rPr/>
        <w:t xml:space="preserve"> </w:t>
      </w:r>
      <w:r w:rsidR="00077C5D">
        <w:rPr/>
        <w:t>Z pom</w:t>
      </w:r>
      <w:r w:rsidR="009D2BF5">
        <w:rPr/>
        <w:t>o</w:t>
      </w:r>
      <w:r w:rsidR="00077C5D">
        <w:rPr/>
        <w:t>cą przychodzą bazy profesjonalnych firm dek</w:t>
      </w:r>
      <w:r w:rsidR="00077C5D">
        <w:rPr/>
        <w:t xml:space="preserve">arskich w </w:t>
      </w:r>
      <w:r w:rsidR="0A6DF299">
        <w:rPr/>
        <w:t>I</w:t>
      </w:r>
      <w:r w:rsidR="00077C5D">
        <w:rPr/>
        <w:t>ntern</w:t>
      </w:r>
      <w:r w:rsidR="009D2BF5">
        <w:rPr/>
        <w:t>e</w:t>
      </w:r>
      <w:r w:rsidR="00077C5D">
        <w:rPr/>
        <w:t>cie</w:t>
      </w:r>
      <w:r w:rsidR="61C09CFA">
        <w:rPr/>
        <w:t xml:space="preserve">. </w:t>
      </w:r>
      <w:r w:rsidR="23A96015">
        <w:rPr/>
        <w:t>Początek jesieni to ostatnia chwila na takie decyzje</w:t>
      </w:r>
      <w:r w:rsidR="2A4E6FA1">
        <w:rPr/>
        <w:t>. C</w:t>
      </w:r>
      <w:r w:rsidR="1286E32A">
        <w:rPr/>
        <w:t xml:space="preserve">o powinno nas </w:t>
      </w:r>
      <w:r w:rsidR="15E9DCE0">
        <w:rPr/>
        <w:t>przek</w:t>
      </w:r>
      <w:r w:rsidR="1286E32A">
        <w:rPr/>
        <w:t>o</w:t>
      </w:r>
      <w:r w:rsidR="15E9DCE0">
        <w:rPr/>
        <w:t>nać do</w:t>
      </w:r>
      <w:r w:rsidR="1286E32A">
        <w:rPr/>
        <w:t xml:space="preserve"> wymian</w:t>
      </w:r>
      <w:r w:rsidR="2C0E3547">
        <w:rPr/>
        <w:t>y</w:t>
      </w:r>
      <w:r w:rsidR="1286E32A">
        <w:rPr/>
        <w:t xml:space="preserve"> okien?</w:t>
      </w:r>
    </w:p>
    <w:p w:rsidR="00B62892" w:rsidP="745A9DAA" w:rsidRDefault="00B62892" w14:paraId="28AAFD85" w14:textId="4033EE88" w14:noSpellErr="1">
      <w:pPr>
        <w:jc w:val="both"/>
        <w:rPr>
          <w:b w:val="1"/>
          <w:bCs w:val="1"/>
        </w:rPr>
      </w:pPr>
      <w:r w:rsidRPr="40008FDE" w:rsidR="00B62892">
        <w:rPr>
          <w:b w:val="1"/>
          <w:bCs w:val="1"/>
        </w:rPr>
        <w:t>Kierunek – energooszczędność</w:t>
      </w:r>
    </w:p>
    <w:p w:rsidR="00B62892" w:rsidP="40008FDE" w:rsidRDefault="1286E32A" w14:paraId="7AAE88F9" w14:textId="4724961B">
      <w:pPr>
        <w:jc w:val="both"/>
        <w:rPr>
          <w:b w:val="0"/>
          <w:bCs w:val="0"/>
        </w:rPr>
      </w:pPr>
      <w:r w:rsidR="00B62892">
        <w:rPr>
          <w:b w:val="0"/>
          <w:bCs w:val="0"/>
        </w:rPr>
        <w:t>Okna przez wiele osób traktowane są głównie jako źródło strat ciepła. Dotyczy to przede wszystkim okien zainstalowanych kilkadziesiąt lat temu – ich parametry są nieporównywalne do sprzedawanych obecnie nowoczesnych okien, a ich właściwości energooszczędne uległy pogorszeniu w miarę użytkowania (np. w skutek rozszczelnienia). Tymczasem, dobre okna są ważnym elementem energooszczędnego domu i gwarancją niższych rachunków. ​​</w:t>
      </w:r>
    </w:p>
    <w:p w:rsidR="1286E32A" w:rsidP="745A9DAA" w:rsidRDefault="1286E32A" w14:paraId="1198C95B" w14:textId="1DEE1889" w14:noSpellErr="1">
      <w:pPr>
        <w:jc w:val="both"/>
      </w:pPr>
      <w:r w:rsidR="1286E32A">
        <w:rPr>
          <w:b w:val="0"/>
          <w:bCs w:val="0"/>
        </w:rPr>
        <w:t xml:space="preserve">Jeśli wciąż odczuwamy delikatny przeciąg, </w:t>
      </w:r>
      <w:r w:rsidR="2EC9393D">
        <w:rPr>
          <w:b w:val="0"/>
          <w:bCs w:val="0"/>
        </w:rPr>
        <w:t xml:space="preserve">latem jest nam niezwykle gorąco, </w:t>
      </w:r>
      <w:r w:rsidR="1286E32A">
        <w:rPr>
          <w:b w:val="0"/>
          <w:bCs w:val="0"/>
        </w:rPr>
        <w:t>a zim</w:t>
      </w:r>
      <w:r w:rsidR="1286E32A">
        <w:rPr/>
        <w:t>ą czujemy chłód mimo stałego ogrzewania nasz</w:t>
      </w:r>
      <w:r w:rsidR="49103040">
        <w:rPr/>
        <w:t xml:space="preserve">ych czterech kątów </w:t>
      </w:r>
      <w:r w:rsidR="2BFF7CE7">
        <w:rPr/>
        <w:t>–</w:t>
      </w:r>
      <w:r w:rsidR="49103040">
        <w:rPr/>
        <w:t xml:space="preserve"> możemy mieć nieszczelne okna.</w:t>
      </w:r>
      <w:r w:rsidR="09623A9D">
        <w:rPr/>
        <w:t xml:space="preserve"> Świadczyć o tym może także zbierająca się od strony pomieszczenia wilgoć</w:t>
      </w:r>
      <w:r w:rsidR="63C543BF">
        <w:rPr/>
        <w:t>, której obecność może doprowadzić do pojawienia się pleśni</w:t>
      </w:r>
      <w:r w:rsidR="09623A9D">
        <w:rPr/>
        <w:t xml:space="preserve"> lub poziom hałasu, zmieniający się tylko nieznacznie przy otwartym oknie</w:t>
      </w:r>
      <w:r w:rsidR="41A0896A">
        <w:rPr/>
        <w:t>.</w:t>
      </w:r>
      <w:r w:rsidR="49103040">
        <w:rPr/>
        <w:t xml:space="preserve"> To nie tylko uciążliwe, ale także nie</w:t>
      </w:r>
      <w:r w:rsidR="1270CD84">
        <w:rPr/>
        <w:t>ekonomiczne</w:t>
      </w:r>
      <w:r w:rsidR="49103040">
        <w:rPr/>
        <w:t xml:space="preserve">: </w:t>
      </w:r>
      <w:r w:rsidR="25205E8E">
        <w:rPr/>
        <w:t>przez nieprawidłowo działającą termoizolację, a więc nieszczelne okna, jesteśmy zmuszeni dogrzewać nasz</w:t>
      </w:r>
      <w:r w:rsidR="0472D127">
        <w:rPr/>
        <w:t xml:space="preserve"> dom oraz płacić dużo wyższe rachunki.</w:t>
      </w:r>
    </w:p>
    <w:p w:rsidRPr="00B62892" w:rsidR="00B62892" w:rsidP="00B62892" w:rsidRDefault="00B62892" w14:paraId="274C7FC1" w14:textId="19B13886" w14:noSpellErr="1">
      <w:pPr>
        <w:jc w:val="both"/>
        <w:rPr>
          <w:b w:val="1"/>
          <w:bCs w:val="1"/>
        </w:rPr>
      </w:pPr>
      <w:r w:rsidRPr="40008FDE" w:rsidR="00B62892">
        <w:rPr>
          <w:b w:val="1"/>
          <w:bCs w:val="1"/>
        </w:rPr>
        <w:t>Prawidłowy ciepły montaż okien</w:t>
      </w:r>
    </w:p>
    <w:p w:rsidR="12E6C68C" w:rsidP="40008FDE" w:rsidRDefault="12E6C68C" w14:paraId="37BF4A5C" w14:textId="4BBCF4CD">
      <w:pPr>
        <w:jc w:val="both"/>
        <w:rPr>
          <w:b w:val="0"/>
          <w:bCs w:val="0"/>
        </w:rPr>
      </w:pPr>
      <w:r w:rsidR="00B62892">
        <w:rPr>
          <w:b w:val="0"/>
          <w:bCs w:val="0"/>
        </w:rPr>
        <w:t>Nawet najlepsze okna źle zamontowane nie ochronią naszego domu przed stratami ciepła. Wymiana okien wymaga wiedzy i przygotowania – tak więc najlepiej skorzystać z fachowej ekipy wykonawczej. Niezwykle ważne jest połączenie okna z warstwami izolacji ściany lub dachu. Producenci oferują gotowe rozwiązania systemowe, które zapewniają ciepły i prawidłowy montaż. Warto z nich skorzystać, aby uniknąć powstawania mostków termicznych na styku okna ze ścianą lub dachem. ​ ​​​​​​​​​​​​​​​​​​Ponadto w przypadku planowania wymiany okien połaciowych, bardzo ważny jest stan techniczny konstrukcji dachu. Zatem zanim zabierzemy się do wymiany, uzyskajmy poradę dekarza, który oceni jego obecny stan. ​​</w:t>
      </w:r>
      <w:r w:rsidR="00097FFC">
        <w:rPr>
          <w:b w:val="0"/>
          <w:bCs w:val="0"/>
        </w:rPr>
        <w:t xml:space="preserve"> Warto także skorzystać z kompleksowych usług, które oferują producenci np. </w:t>
      </w:r>
      <w:r w:rsidR="00097FFC">
        <w:rPr>
          <w:b w:val="0"/>
          <w:bCs w:val="0"/>
        </w:rPr>
        <w:t xml:space="preserve">program </w:t>
      </w:r>
      <w:proofErr w:type="spellStart"/>
      <w:r w:rsidR="00097FFC">
        <w:rPr>
          <w:b w:val="0"/>
          <w:bCs w:val="0"/>
        </w:rPr>
        <w:t>RenoVator</w:t>
      </w:r>
      <w:proofErr w:type="spellEnd"/>
      <w:r w:rsidR="00097FFC">
        <w:rPr>
          <w:b w:val="0"/>
          <w:bCs w:val="0"/>
        </w:rPr>
        <w:t xml:space="preserve"> VELUX </w:t>
      </w:r>
      <w:r w:rsidR="00097FFC">
        <w:rPr>
          <w:b w:val="0"/>
          <w:bCs w:val="0"/>
        </w:rPr>
        <w:t xml:space="preserve">gwarantuje </w:t>
      </w:r>
      <w:r w:rsidR="009D2BF5">
        <w:rPr>
          <w:b w:val="0"/>
          <w:bCs w:val="0"/>
        </w:rPr>
        <w:t>pełną</w:t>
      </w:r>
      <w:r w:rsidR="00097FFC">
        <w:rPr>
          <w:b w:val="0"/>
          <w:bCs w:val="0"/>
        </w:rPr>
        <w:t xml:space="preserve"> obsługę w zakresie wyceny, zakupu produktów oraz montażu okien</w:t>
      </w:r>
      <w:r w:rsidR="009D2BF5">
        <w:rPr>
          <w:b w:val="0"/>
          <w:bCs w:val="0"/>
        </w:rPr>
        <w:t xml:space="preserve"> dachowych</w:t>
      </w:r>
      <w:r w:rsidR="00097FFC">
        <w:rPr>
          <w:b w:val="0"/>
          <w:bCs w:val="0"/>
        </w:rPr>
        <w:t xml:space="preserve"> VELUX w jednym punkcie han</w:t>
      </w:r>
      <w:r w:rsidR="00E33252">
        <w:rPr>
          <w:b w:val="0"/>
          <w:bCs w:val="0"/>
        </w:rPr>
        <w:t>dlowym. W</w:t>
      </w:r>
      <w:r w:rsidR="00E33252">
        <w:rPr>
          <w:b w:val="0"/>
          <w:bCs w:val="0"/>
        </w:rPr>
        <w:t>ystarczy zarejestrować chęć wymiany okien dachowych on-line</w:t>
      </w:r>
      <w:r w:rsidR="00E33252">
        <w:rPr>
          <w:b w:val="0"/>
          <w:bCs w:val="0"/>
        </w:rPr>
        <w:t>.</w:t>
      </w:r>
      <w:r w:rsidR="00E33252">
        <w:rPr>
          <w:b w:val="0"/>
          <w:bCs w:val="0"/>
        </w:rPr>
        <w:t xml:space="preserve"> </w:t>
      </w:r>
      <w:r w:rsidR="00E33252">
        <w:rPr>
          <w:b w:val="0"/>
          <w:bCs w:val="0"/>
        </w:rPr>
        <w:t xml:space="preserve">Eksperci VELUX nie tylko doradzą przy wyborze produktów, lecz także pokierują do sprawdzonych hurtowni i wykonawców. Dzięki temu wszystko przebiegnie fachowo, a poszukiwanie wykonawcy nie będzie już </w:t>
      </w:r>
      <w:r w:rsidR="00E33252">
        <w:rPr>
          <w:b w:val="0"/>
          <w:bCs w:val="0"/>
        </w:rPr>
        <w:t>wyzwaniem.</w:t>
      </w:r>
      <w:proofErr w:type="spellEnd"/>
    </w:p>
    <w:p w:rsidR="6920758F" w:rsidP="745A9DAA" w:rsidRDefault="6920758F" w14:paraId="0519BB0B" w14:textId="29CF9456">
      <w:pPr>
        <w:jc w:val="both"/>
      </w:pPr>
      <w:r w:rsidR="009D2BF5">
        <w:rPr/>
        <w:t>O</w:t>
      </w:r>
      <w:r w:rsidR="6920758F">
        <w:rPr/>
        <w:t>kna</w:t>
      </w:r>
      <w:r w:rsidR="009D2BF5">
        <w:rPr/>
        <w:t xml:space="preserve"> poprzedniej generacji</w:t>
      </w:r>
      <w:r w:rsidR="6920758F">
        <w:rPr/>
        <w:t xml:space="preserve"> wymagają odpowiednej konserwacji i pielęgnacji</w:t>
      </w:r>
      <w:r w:rsidR="759F125B">
        <w:rPr/>
        <w:t>, a</w:t>
      </w:r>
      <w:r w:rsidR="5B920E5B">
        <w:rPr/>
        <w:t xml:space="preserve"> niekiedy i wymian</w:t>
      </w:r>
      <w:r w:rsidR="07876283">
        <w:rPr/>
        <w:t xml:space="preserve">y. </w:t>
      </w:r>
      <w:r w:rsidR="54F184F4">
        <w:rPr/>
        <w:t xml:space="preserve">Ponadto, drewniane, </w:t>
      </w:r>
      <w:r w:rsidR="54F184F4">
        <w:rPr/>
        <w:t>ramy</w:t>
      </w:r>
      <w:r w:rsidR="2677064A">
        <w:rPr/>
        <w:t>, szczególnie w</w:t>
      </w:r>
      <w:r w:rsidR="462C47B4">
        <w:rPr/>
        <w:t xml:space="preserve"> </w:t>
      </w:r>
      <w:r w:rsidR="462C47B4">
        <w:rPr/>
        <w:t xml:space="preserve">domach do </w:t>
      </w:r>
      <w:r w:rsidR="2677064A">
        <w:rPr/>
        <w:t>remontu,</w:t>
      </w:r>
      <w:r w:rsidR="6CFB5839">
        <w:rPr/>
        <w:t xml:space="preserve"> mogą nie spełniać już swoich funkcji</w:t>
      </w:r>
      <w:r w:rsidR="73DDB5A3">
        <w:rPr/>
        <w:t>.</w:t>
      </w:r>
      <w:r w:rsidR="58571A5C">
        <w:rPr/>
        <w:t xml:space="preserve"> </w:t>
      </w:r>
      <w:r w:rsidR="3E8F7EF8">
        <w:rPr/>
        <w:t>Okna m</w:t>
      </w:r>
      <w:r w:rsidR="7590D941">
        <w:rPr/>
        <w:t xml:space="preserve">ogą być też </w:t>
      </w:r>
      <w:r w:rsidR="5ACCE07A">
        <w:rPr/>
        <w:t>zbyt małe i nie zapewnia</w:t>
      </w:r>
      <w:r w:rsidR="00097FFC">
        <w:rPr/>
        <w:t>ć</w:t>
      </w:r>
      <w:r w:rsidR="5ACCE07A">
        <w:rPr/>
        <w:t xml:space="preserve"> dostępu do światła dziennego </w:t>
      </w:r>
      <w:r w:rsidR="2963F0BB">
        <w:rPr/>
        <w:t xml:space="preserve">pozostawiając pokój </w:t>
      </w:r>
      <w:r w:rsidR="00097FFC">
        <w:rPr/>
        <w:t>nieodpowiednio</w:t>
      </w:r>
      <w:r w:rsidR="2963F0BB">
        <w:rPr/>
        <w:t xml:space="preserve"> </w:t>
      </w:r>
      <w:r w:rsidR="2963F0BB">
        <w:rPr/>
        <w:t>doświetlony.</w:t>
      </w:r>
    </w:p>
    <w:p w:rsidR="00097FFC" w:rsidP="40008FDE" w:rsidRDefault="00097FFC" w14:paraId="21793A45" w14:textId="27DDCB67">
      <w:pPr>
        <w:pStyle w:val="Normal"/>
        <w:jc w:val="both"/>
      </w:pPr>
      <w:r w:rsidR="00097FFC">
        <w:rPr/>
        <w:t xml:space="preserve">Jak podkreśla Monika Kupska-Kupis, architekt z firmy VELUX, </w:t>
      </w:r>
      <w:r w:rsidR="00097FFC">
        <w:rPr/>
        <w:t>wymiana okna dachowego to dobr</w:t>
      </w:r>
      <w:r w:rsidR="00E33252">
        <w:rPr/>
        <w:t>y moment, by zadbać o lepsze doświetlenie pomieszczenia światłem dziennym i spojrzeć na okno pod względem funkcjonalności</w:t>
      </w:r>
      <w:r w:rsidR="6CEC93D6">
        <w:rPr/>
        <w:t xml:space="preserve"> – </w:t>
      </w:r>
      <w:r w:rsidRPr="40008FDE" w:rsidR="00E33252">
        <w:rPr>
          <w:i w:val="1"/>
          <w:iCs w:val="1"/>
        </w:rPr>
        <w:t xml:space="preserve">Aby zapewnić sobie dobry widok na zewnątrz, a tym samym komfort użytkowania poddasza należy dopasować wielkość okna i wysokość jego montażu do kąta nachylenia połaci. Im mniejszy jest spadek dachu tym dłuższe powinno być okno. Jeśli zależy nam na swobodnym widoku na zewnątrz zarówno w pozycji stojącej, jak i siedzącej, dolna krawędź ościeżnicy powinna znajdować się na wysokości ok. 90 cm nad podłogą. Okna dachowe można montować w zestawach obok siebie w pionie lub poziomie. Dzięki takiemu rozwiązaniu optycznie powiększymy przestrzeń pomieszczenia oraz wpuścimy do niego znacznie więcej światła i świeżego powietrza. Możemy je </w:t>
      </w:r>
      <w:r w:rsidRPr="40008FDE" w:rsidR="00E33252">
        <w:rPr>
          <w:i w:val="1"/>
          <w:iCs w:val="1"/>
        </w:rPr>
        <w:t>też łączyć</w:t>
      </w:r>
      <w:r w:rsidRPr="40008FDE" w:rsidR="00E33252">
        <w:rPr>
          <w:i w:val="1"/>
          <w:iCs w:val="1"/>
        </w:rPr>
        <w:t xml:space="preserve"> z oknami pionowymi w zestawy kolankowe tak, by wykorzystać ściankę kolankową do otwarcia wnętrz na światło i otoczenie wokół budynku</w:t>
      </w:r>
      <w:r w:rsidR="00E33252">
        <w:rPr/>
        <w:t xml:space="preserve"> – </w:t>
      </w:r>
      <w:r w:rsidR="0E1E5360">
        <w:rPr/>
        <w:t>dodaje.</w:t>
      </w:r>
    </w:p>
    <w:p w:rsidR="009D2BF5" w:rsidP="40008FDE" w:rsidRDefault="009D2BF5" w14:paraId="670521E5" w14:textId="7F015324" w14:noSpellErr="1">
      <w:pPr>
        <w:jc w:val="both"/>
        <w:rPr>
          <w:b w:val="1"/>
          <w:bCs w:val="1"/>
        </w:rPr>
      </w:pPr>
      <w:r w:rsidRPr="40008FDE" w:rsidR="009D2BF5">
        <w:rPr>
          <w:b w:val="1"/>
          <w:bCs w:val="1"/>
        </w:rPr>
        <w:t>Trzy sposoby montażu przy wymianie okna</w:t>
      </w:r>
    </w:p>
    <w:p w:rsidR="009D2BF5" w:rsidP="009D2BF5" w:rsidRDefault="009D2BF5" w14:paraId="4AEA5F0E" w14:textId="46B9CC5D" w14:noSpellErr="1">
      <w:pPr>
        <w:jc w:val="both"/>
      </w:pPr>
      <w:r w:rsidR="009D2BF5">
        <w:rPr/>
        <w:t>Okna dachowe można wymienić na trzy sposoby. Profesjonalny dekarz doradzi, który z nich jest najbardziej odpowiedni w twoim przypadku, biorąc pod uwagę techniczne możliwości.</w:t>
      </w:r>
    </w:p>
    <w:p w:rsidR="009D2BF5" w:rsidP="009D2BF5" w:rsidRDefault="009D2BF5" w14:paraId="63B48B21" w14:textId="6DB8C8F3">
      <w:pPr>
        <w:jc w:val="both"/>
      </w:pPr>
      <w:r w:rsidR="009D2BF5">
        <w:rPr/>
        <w:t>Wymiana okien dachowych z zachowaniem wnęki okiennej to najszybsze i najprostsze rozwiązanie. Nie wymaga demontowania poprzedniej wnęki i instalowania nowej. To rozwiązanie najlepiej sprawdzi się podczas wymiany okna dachowego na nowe. W takiej sytuacji wymagany jest specjalny kołnierz uszczelniający.</w:t>
      </w:r>
    </w:p>
    <w:p w:rsidR="009D2BF5" w:rsidP="009D2BF5" w:rsidRDefault="009D2BF5" w14:paraId="204A571E" w14:textId="7D577CD2">
      <w:pPr>
        <w:jc w:val="both"/>
        <w:rPr/>
      </w:pPr>
      <w:r w:rsidR="36B69229">
        <w:rPr/>
        <w:t xml:space="preserve">Inny sposób to </w:t>
      </w:r>
      <w:r w:rsidR="009D2BF5">
        <w:rPr/>
        <w:t>przeprowadz</w:t>
      </w:r>
      <w:r w:rsidR="3D1D288D">
        <w:rPr/>
        <w:t>enie</w:t>
      </w:r>
      <w:r w:rsidR="009D2BF5">
        <w:rPr/>
        <w:t xml:space="preserve"> wymian</w:t>
      </w:r>
      <w:r w:rsidR="04C55CB7">
        <w:rPr/>
        <w:t xml:space="preserve">y </w:t>
      </w:r>
      <w:r w:rsidR="009D2BF5">
        <w:rPr/>
        <w:t>z częściowym zachowaniem wnęki okiennej. Podczas montażu demontuje się górną część starej wnęki. Taki sposób oznacza, okno dachowe osadzone będzie głębiej w konstrukcji dachu, co poprawi jego izolację termiczną.</w:t>
      </w:r>
    </w:p>
    <w:p w:rsidR="745A9DAA" w:rsidP="40008FDE" w:rsidRDefault="745A9DAA" w14:paraId="30DBE5D2" w14:textId="3E50201C">
      <w:pPr>
        <w:jc w:val="both"/>
      </w:pPr>
      <w:r w:rsidR="009D2BF5">
        <w:rPr/>
        <w:t xml:space="preserve">Trzecim sposobem jest wymiana okna dachowego razem z wnęką okienną. Podczas montażu nowego okna wykorzystuje się najczęściej system ciepłego montażu. Rama izolacyjna VELUX zapewnia precyzyjne i bezpieczne dopasowanie do okna i konstrukcji dachu, podczas gdy paraizolacja BBX gwarantuje szczelne i trwałe połączenie okna z </w:t>
      </w:r>
      <w:proofErr w:type="spellStart"/>
      <w:r w:rsidR="009D2BF5">
        <w:rPr/>
        <w:t>paroizolacją</w:t>
      </w:r>
      <w:proofErr w:type="spellEnd"/>
      <w:r w:rsidR="009D2BF5">
        <w:rPr/>
        <w:t xml:space="preserve"> pomieszczenia, chroniąc przed wilgocią. Aby ułatwić pracę można skorzystać z gotowej wnęki okiennej, która jest wyjątkowo estetyczna oraz trwała, wyeliminujemy w ten sposób prace wykończeniowe z karton-gipsem. Taki sposób to pozornie najdroższe i najbardziej czasochłonne rozwiązanie, jednak pozwala całkowicie i precyzyjnie uszczelnić przestrzeń wokół okna, a jednocześnie poprawić estetykę wnętrza.</w:t>
      </w:r>
    </w:p>
    <w:p w:rsidR="07C82353" w:rsidP="745A9DAA" w:rsidRDefault="07C82353" w14:paraId="22CA528C" w14:textId="4727BF31">
      <w:r w:rsidR="07C82353">
        <w:rPr/>
        <w:t>Szeroki wybór wysokiej jakości, energooszczędnych okien</w:t>
      </w:r>
      <w:r w:rsidR="00796730">
        <w:rPr/>
        <w:t xml:space="preserve"> dachowych</w:t>
      </w:r>
      <w:r w:rsidR="07C82353">
        <w:rPr/>
        <w:t xml:space="preserve"> marki V</w:t>
      </w:r>
      <w:r w:rsidR="00097FFC">
        <w:rPr/>
        <w:t>ELUX</w:t>
      </w:r>
      <w:r w:rsidR="07C82353">
        <w:rPr/>
        <w:t xml:space="preserve"> dostępny jest w zintegrowanej sieci hurtowni dachowych 4D Grupa.</w:t>
      </w:r>
    </w:p>
    <w:p w:rsidR="7B0948E3" w:rsidP="40008FDE" w:rsidRDefault="7B0948E3" w14:paraId="2E0849B1" w14:textId="38545838">
      <w:pPr>
        <w:pStyle w:val="Normal"/>
      </w:pPr>
      <w:r w:rsidR="7B0948E3">
        <w:rPr/>
        <w:t xml:space="preserve">Więcej informacji o programie </w:t>
      </w:r>
      <w:proofErr w:type="spellStart"/>
      <w:r w:rsidR="7B0948E3">
        <w:rPr/>
        <w:t>renoVator</w:t>
      </w:r>
      <w:proofErr w:type="spellEnd"/>
      <w:r w:rsidR="7B0948E3">
        <w:rPr/>
        <w:t xml:space="preserve"> VELUX dostępnych jest tutaj: </w:t>
      </w:r>
      <w:r w:rsidR="59C97FBA">
        <w:rPr/>
        <w:t>https://www.velux.pl/renovator</w:t>
      </w:r>
    </w:p>
    <w:p w:rsidR="771E63C8" w:rsidP="745A9DAA" w:rsidRDefault="771E63C8" w14:paraId="75E28A39" w14:textId="0C905F3A">
      <w:pPr>
        <w:rPr>
          <w:rFonts w:ascii="Calibri" w:hAnsi="Calibri" w:eastAsia="Calibri" w:cs="Calibri"/>
          <w:color w:val="000000" w:themeColor="text1"/>
        </w:rPr>
      </w:pPr>
      <w:r w:rsidRPr="745A9DAA">
        <w:rPr>
          <w:rFonts w:ascii="Calibri" w:hAnsi="Calibri" w:eastAsia="Calibri" w:cs="Calibri"/>
          <w:color w:val="000000" w:themeColor="text1"/>
        </w:rPr>
        <w:t>_________________</w:t>
      </w:r>
    </w:p>
    <w:p w:rsidR="771E63C8" w:rsidP="745A9DAA" w:rsidRDefault="771E63C8" w14:paraId="74345307" w14:textId="23AB1E2D">
      <w:pPr>
        <w:rPr>
          <w:rFonts w:ascii="Calibri" w:hAnsi="Calibri" w:eastAsia="Calibri" w:cs="Calibri"/>
          <w:color w:val="000000" w:themeColor="text1"/>
          <w:sz w:val="18"/>
          <w:szCs w:val="18"/>
        </w:rPr>
      </w:pPr>
      <w:r w:rsidRPr="745A9DAA">
        <w:rPr>
          <w:rFonts w:ascii="Calibri" w:hAnsi="Calibri" w:eastAsia="Calibri" w:cs="Calibri"/>
          <w:color w:val="000000" w:themeColor="text1"/>
          <w:sz w:val="18"/>
          <w:szCs w:val="18"/>
        </w:rPr>
        <w:t>O 4D Grupa:</w:t>
      </w:r>
    </w:p>
    <w:p w:rsidR="771E63C8" w:rsidP="745A9DAA" w:rsidRDefault="771E63C8" w14:paraId="4A997027" w14:textId="605E2752">
      <w:pPr>
        <w:rPr>
          <w:rFonts w:ascii="Calibri" w:hAnsi="Calibri" w:eastAsia="Calibri" w:cs="Calibri"/>
          <w:color w:val="000000" w:themeColor="text1"/>
          <w:sz w:val="18"/>
          <w:szCs w:val="18"/>
        </w:rPr>
      </w:pPr>
      <w:r w:rsidRPr="745A9DAA">
        <w:rPr>
          <w:rFonts w:ascii="Calibri" w:hAnsi="Calibri" w:eastAsia="Calibri" w:cs="Calibri"/>
          <w:color w:val="000000" w:themeColor="text1"/>
          <w:sz w:val="18"/>
          <w:szCs w:val="18"/>
        </w:rPr>
        <w:t xml:space="preserve">4D Grupa to zintegrowana sieć hurtowni dachowych, zrzeszająca duże hurtownie i współpracujących z nimi największych producentów. Oparta jest na 4 fundamentach: DACH jest kluczową częścią biznesu Partnerów Handlowych grupy, DOM, bo grupa nie ogranicza się tylko do sprzedaży i dystrybucji materiałów dachowych, ale oferuje również inne materiały budowlane, DESIGN stoi za nowoczesnością w działaniach marketingowych, DIALOG jest podstawą kultury organizacyjnej w firmie. Więcej informacji znajdziesz na </w:t>
      </w:r>
      <w:hyperlink r:id="rId5">
        <w:r w:rsidRPr="745A9DAA">
          <w:rPr>
            <w:rStyle w:val="Hyperlink"/>
            <w:rFonts w:ascii="Calibri" w:hAnsi="Calibri" w:eastAsia="Calibri" w:cs="Calibri"/>
            <w:sz w:val="18"/>
            <w:szCs w:val="18"/>
          </w:rPr>
          <w:t>https://4dgrupa.pl/</w:t>
        </w:r>
      </w:hyperlink>
    </w:p>
    <w:p w:rsidR="771E63C8" w:rsidP="745A9DAA" w:rsidRDefault="771E63C8" w14:paraId="30FCFFF2" w14:textId="52505259">
      <w:pPr>
        <w:rPr>
          <w:rFonts w:ascii="Calibri" w:hAnsi="Calibri" w:eastAsia="Calibri" w:cs="Calibri"/>
          <w:color w:val="000000" w:themeColor="text1"/>
          <w:sz w:val="18"/>
          <w:szCs w:val="18"/>
        </w:rPr>
      </w:pPr>
      <w:r w:rsidRPr="745A9DAA">
        <w:rPr>
          <w:rFonts w:ascii="Calibri" w:hAnsi="Calibri" w:eastAsia="Calibri" w:cs="Calibri"/>
          <w:color w:val="000000" w:themeColor="text1"/>
          <w:sz w:val="18"/>
          <w:szCs w:val="18"/>
        </w:rPr>
        <w:t>Kontakt prasowy:</w:t>
      </w:r>
    </w:p>
    <w:p w:rsidR="771E63C8" w:rsidP="745A9DAA" w:rsidRDefault="771E63C8" w14:paraId="1268D6DF" w14:textId="2393B167">
      <w:pPr>
        <w:rPr>
          <w:rFonts w:ascii="Calibri" w:hAnsi="Calibri" w:eastAsia="Calibri" w:cs="Calibri"/>
          <w:color w:val="000000" w:themeColor="text1"/>
          <w:sz w:val="18"/>
          <w:szCs w:val="18"/>
        </w:rPr>
      </w:pPr>
      <w:r w:rsidRPr="745A9DAA">
        <w:rPr>
          <w:rFonts w:ascii="Calibri" w:hAnsi="Calibri" w:eastAsia="Calibri" w:cs="Calibri"/>
          <w:color w:val="000000" w:themeColor="text1"/>
          <w:sz w:val="18"/>
          <w:szCs w:val="18"/>
        </w:rPr>
        <w:t>Hanna Krawiec</w:t>
      </w:r>
    </w:p>
    <w:p w:rsidRPr="00077C5D" w:rsidR="771E63C8" w:rsidP="745A9DAA" w:rsidRDefault="771E63C8" w14:paraId="15AA8F7F" w14:textId="58E56F8A">
      <w:pPr>
        <w:rPr>
          <w:rFonts w:ascii="Calibri" w:hAnsi="Calibri" w:eastAsia="Calibri" w:cs="Calibri"/>
          <w:color w:val="000000" w:themeColor="text1"/>
          <w:sz w:val="18"/>
          <w:szCs w:val="18"/>
          <w:lang w:val="en-US"/>
          <w:rPrChange w:author="Aleksandra Zybała" w:date="2022-09-27T08:50:00Z" w:id="82">
            <w:rPr>
              <w:rFonts w:ascii="Calibri" w:hAnsi="Calibri" w:eastAsia="Calibri" w:cs="Calibri"/>
              <w:color w:val="000000" w:themeColor="text1"/>
              <w:sz w:val="18"/>
              <w:szCs w:val="18"/>
            </w:rPr>
          </w:rPrChange>
        </w:rPr>
      </w:pPr>
      <w:r w:rsidRPr="745A9DAA">
        <w:rPr>
          <w:rFonts w:ascii="Calibri" w:hAnsi="Calibri" w:eastAsia="Calibri" w:cs="Calibri"/>
          <w:color w:val="000000" w:themeColor="text1"/>
          <w:sz w:val="18"/>
          <w:szCs w:val="18"/>
          <w:lang w:val="en-US"/>
        </w:rPr>
        <w:t xml:space="preserve">e-mail: </w:t>
      </w:r>
      <w:r w:rsidR="00796730">
        <w:fldChar w:fldCharType="begin"/>
      </w:r>
      <w:r w:rsidRPr="00077C5D" w:rsidR="00796730">
        <w:rPr>
          <w:lang w:val="en-US"/>
          <w:rPrChange w:author="Aleksandra Zybała" w:date="2022-09-27T08:50:00Z" w:id="83">
            <w:rPr/>
          </w:rPrChange>
        </w:rPr>
        <w:instrText xml:space="preserve"> HYPERLINK "mailto:hanna.krawiec@touchpr.pl" \h </w:instrText>
      </w:r>
      <w:r w:rsidR="00796730">
        <w:fldChar w:fldCharType="separate"/>
      </w:r>
      <w:r w:rsidRPr="745A9DAA">
        <w:rPr>
          <w:rStyle w:val="Hyperlink"/>
          <w:rFonts w:ascii="Calibri" w:hAnsi="Calibri" w:eastAsia="Calibri" w:cs="Calibri"/>
          <w:sz w:val="18"/>
          <w:szCs w:val="18"/>
          <w:lang w:val="en-US"/>
        </w:rPr>
        <w:t>hanna.krawiec@touchpr.pl</w:t>
      </w:r>
      <w:r w:rsidR="00796730">
        <w:rPr>
          <w:rStyle w:val="Hyperlink"/>
          <w:rFonts w:ascii="Calibri" w:hAnsi="Calibri" w:eastAsia="Calibri" w:cs="Calibri"/>
          <w:sz w:val="18"/>
          <w:szCs w:val="18"/>
          <w:lang w:val="en-US"/>
        </w:rPr>
        <w:fldChar w:fldCharType="end"/>
      </w:r>
    </w:p>
    <w:p w:rsidR="771E63C8" w:rsidP="745A9DAA" w:rsidRDefault="771E63C8" w14:paraId="0594E5B7" w14:textId="672318DF">
      <w:pPr>
        <w:rPr>
          <w:rFonts w:ascii="Calibri" w:hAnsi="Calibri" w:eastAsia="Calibri" w:cs="Calibri"/>
          <w:color w:val="000000" w:themeColor="text1"/>
          <w:sz w:val="18"/>
          <w:szCs w:val="18"/>
        </w:rPr>
      </w:pPr>
      <w:r w:rsidRPr="745A9DAA">
        <w:rPr>
          <w:rFonts w:ascii="Calibri" w:hAnsi="Calibri" w:eastAsia="Calibri" w:cs="Calibri"/>
          <w:color w:val="000000" w:themeColor="text1"/>
          <w:sz w:val="18"/>
          <w:szCs w:val="18"/>
        </w:rPr>
        <w:t>tel.: +48 798 284 879</w:t>
      </w:r>
    </w:p>
    <w:p w:rsidR="745A9DAA" w:rsidP="745A9DAA" w:rsidRDefault="745A9DAA" w14:paraId="213EDB5F" w14:textId="4B8DEE75"/>
    <w:sectPr w:rsidR="745A9DA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E921"/>
    <w:multiLevelType w:val="hybridMultilevel"/>
    <w:tmpl w:val="21F4FC26"/>
    <w:lvl w:ilvl="0" w:tplc="019C194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51EA4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26D3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CC6E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32D6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3A17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79E92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4D47E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C24D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5F779D9"/>
    <w:multiLevelType w:val="hybridMultilevel"/>
    <w:tmpl w:val="7EC6DD56"/>
    <w:lvl w:ilvl="0" w:tplc="C31CB9A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3226E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162FD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23884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286F6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73091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5969D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81271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6DC78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2194602">
    <w:abstractNumId w:val="0"/>
  </w:num>
  <w:num w:numId="2" w16cid:durableId="171615038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619409"/>
    <w:rsid w:val="00077C5D"/>
    <w:rsid w:val="00097FFC"/>
    <w:rsid w:val="00796730"/>
    <w:rsid w:val="009D2BF5"/>
    <w:rsid w:val="00B62892"/>
    <w:rsid w:val="00B83D3D"/>
    <w:rsid w:val="00B83FB2"/>
    <w:rsid w:val="00DB215F"/>
    <w:rsid w:val="00E33252"/>
    <w:rsid w:val="01A4FE41"/>
    <w:rsid w:val="029AA2B6"/>
    <w:rsid w:val="03098CA5"/>
    <w:rsid w:val="0374D8AB"/>
    <w:rsid w:val="037A5321"/>
    <w:rsid w:val="03935B12"/>
    <w:rsid w:val="03E23A90"/>
    <w:rsid w:val="0472D127"/>
    <w:rsid w:val="04A8DC0F"/>
    <w:rsid w:val="04C55CB7"/>
    <w:rsid w:val="05FD0B59"/>
    <w:rsid w:val="06B1F3E3"/>
    <w:rsid w:val="073F1C6A"/>
    <w:rsid w:val="07876283"/>
    <w:rsid w:val="07C36888"/>
    <w:rsid w:val="07C82353"/>
    <w:rsid w:val="07D4966B"/>
    <w:rsid w:val="08C6C299"/>
    <w:rsid w:val="09404CB4"/>
    <w:rsid w:val="09623A9D"/>
    <w:rsid w:val="09CFFAAD"/>
    <w:rsid w:val="09E31378"/>
    <w:rsid w:val="0A626357"/>
    <w:rsid w:val="0A6DF299"/>
    <w:rsid w:val="0AF1B8A2"/>
    <w:rsid w:val="0B4F4EC1"/>
    <w:rsid w:val="0BED4C75"/>
    <w:rsid w:val="0C89AA26"/>
    <w:rsid w:val="0D213567"/>
    <w:rsid w:val="0D600FD0"/>
    <w:rsid w:val="0E176B6A"/>
    <w:rsid w:val="0E1E5360"/>
    <w:rsid w:val="0F3290A6"/>
    <w:rsid w:val="0F816F63"/>
    <w:rsid w:val="0F8FB2D8"/>
    <w:rsid w:val="0FD7B649"/>
    <w:rsid w:val="11A454C0"/>
    <w:rsid w:val="11E26AB4"/>
    <w:rsid w:val="11F1B983"/>
    <w:rsid w:val="12669CD6"/>
    <w:rsid w:val="1270CD84"/>
    <w:rsid w:val="1286E32A"/>
    <w:rsid w:val="12CF4120"/>
    <w:rsid w:val="12E6C68C"/>
    <w:rsid w:val="140601C9"/>
    <w:rsid w:val="15E9DCE0"/>
    <w:rsid w:val="163E4CAD"/>
    <w:rsid w:val="1681E736"/>
    <w:rsid w:val="16CA8ABD"/>
    <w:rsid w:val="170BDFAC"/>
    <w:rsid w:val="189E77EC"/>
    <w:rsid w:val="18CBCF7D"/>
    <w:rsid w:val="1A2ABFCF"/>
    <w:rsid w:val="1ADCC615"/>
    <w:rsid w:val="1C27FB49"/>
    <w:rsid w:val="1CEBAE44"/>
    <w:rsid w:val="1D1D83A3"/>
    <w:rsid w:val="1E11F3C7"/>
    <w:rsid w:val="1E1466D7"/>
    <w:rsid w:val="1E3CC666"/>
    <w:rsid w:val="1E9CB911"/>
    <w:rsid w:val="20508AEC"/>
    <w:rsid w:val="206D5AC9"/>
    <w:rsid w:val="20BAF559"/>
    <w:rsid w:val="20DBB621"/>
    <w:rsid w:val="2220BFF0"/>
    <w:rsid w:val="222C31D5"/>
    <w:rsid w:val="228842B8"/>
    <w:rsid w:val="23A96015"/>
    <w:rsid w:val="23D927DD"/>
    <w:rsid w:val="2407E4C6"/>
    <w:rsid w:val="24680CEE"/>
    <w:rsid w:val="25205E8E"/>
    <w:rsid w:val="2677064A"/>
    <w:rsid w:val="26DC9C4D"/>
    <w:rsid w:val="28DFFA0E"/>
    <w:rsid w:val="28E57484"/>
    <w:rsid w:val="2963F0BB"/>
    <w:rsid w:val="29722E86"/>
    <w:rsid w:val="29AA6F61"/>
    <w:rsid w:val="2A3743BA"/>
    <w:rsid w:val="2A437BCB"/>
    <w:rsid w:val="2A492C6C"/>
    <w:rsid w:val="2A4E6FA1"/>
    <w:rsid w:val="2B3B1294"/>
    <w:rsid w:val="2B77B33E"/>
    <w:rsid w:val="2BAB5DAE"/>
    <w:rsid w:val="2BFF7CE7"/>
    <w:rsid w:val="2C0E3547"/>
    <w:rsid w:val="2C237CE1"/>
    <w:rsid w:val="2CBD897B"/>
    <w:rsid w:val="2CE337AC"/>
    <w:rsid w:val="2D6EE47C"/>
    <w:rsid w:val="2E2A8AA1"/>
    <w:rsid w:val="2E3621D3"/>
    <w:rsid w:val="2E47AEA5"/>
    <w:rsid w:val="2E8FFF00"/>
    <w:rsid w:val="2EC9393D"/>
    <w:rsid w:val="3001118E"/>
    <w:rsid w:val="302BCF61"/>
    <w:rsid w:val="31226258"/>
    <w:rsid w:val="31D94F33"/>
    <w:rsid w:val="337C44EC"/>
    <w:rsid w:val="353347A9"/>
    <w:rsid w:val="35EAA62E"/>
    <w:rsid w:val="36B0A1DA"/>
    <w:rsid w:val="36B69229"/>
    <w:rsid w:val="3708D676"/>
    <w:rsid w:val="378ED3D8"/>
    <w:rsid w:val="386A515C"/>
    <w:rsid w:val="38798CBB"/>
    <w:rsid w:val="3916498C"/>
    <w:rsid w:val="3975AF9B"/>
    <w:rsid w:val="3980BFD4"/>
    <w:rsid w:val="3A324E5F"/>
    <w:rsid w:val="3B2C4DA0"/>
    <w:rsid w:val="3C22BD24"/>
    <w:rsid w:val="3C3E0F7A"/>
    <w:rsid w:val="3C83FBF3"/>
    <w:rsid w:val="3CC7E098"/>
    <w:rsid w:val="3D1D288D"/>
    <w:rsid w:val="3DB3D2AB"/>
    <w:rsid w:val="3E1FCC54"/>
    <w:rsid w:val="3E8F7EF8"/>
    <w:rsid w:val="3EAF0DF1"/>
    <w:rsid w:val="3FBB9CB5"/>
    <w:rsid w:val="40008FDE"/>
    <w:rsid w:val="40578420"/>
    <w:rsid w:val="405D6792"/>
    <w:rsid w:val="40FF7F42"/>
    <w:rsid w:val="41894388"/>
    <w:rsid w:val="41A0896A"/>
    <w:rsid w:val="42E71774"/>
    <w:rsid w:val="43F2FA17"/>
    <w:rsid w:val="45C4C7CA"/>
    <w:rsid w:val="45C6E339"/>
    <w:rsid w:val="45FAD75D"/>
    <w:rsid w:val="462C47B4"/>
    <w:rsid w:val="46A79C01"/>
    <w:rsid w:val="46B079D6"/>
    <w:rsid w:val="47D655DA"/>
    <w:rsid w:val="481E7E8F"/>
    <w:rsid w:val="484E77E4"/>
    <w:rsid w:val="4874DFDE"/>
    <w:rsid w:val="49103040"/>
    <w:rsid w:val="49B37B2A"/>
    <w:rsid w:val="49D3CAA6"/>
    <w:rsid w:val="4B0583AC"/>
    <w:rsid w:val="4B291DC5"/>
    <w:rsid w:val="4C6D2157"/>
    <w:rsid w:val="4C92DE18"/>
    <w:rsid w:val="4DB41ED1"/>
    <w:rsid w:val="4E3458C1"/>
    <w:rsid w:val="4FAFB5F3"/>
    <w:rsid w:val="50AD863F"/>
    <w:rsid w:val="50EBBF93"/>
    <w:rsid w:val="5132D117"/>
    <w:rsid w:val="51484280"/>
    <w:rsid w:val="520D4C21"/>
    <w:rsid w:val="527C8762"/>
    <w:rsid w:val="5351254F"/>
    <w:rsid w:val="53613136"/>
    <w:rsid w:val="537569C5"/>
    <w:rsid w:val="53A91C82"/>
    <w:rsid w:val="53E3FBD7"/>
    <w:rsid w:val="53F13007"/>
    <w:rsid w:val="54591776"/>
    <w:rsid w:val="54723FD3"/>
    <w:rsid w:val="54AFFD5A"/>
    <w:rsid w:val="54F184F4"/>
    <w:rsid w:val="54FD0197"/>
    <w:rsid w:val="5513D28F"/>
    <w:rsid w:val="5544ECE3"/>
    <w:rsid w:val="556BB8AF"/>
    <w:rsid w:val="558F7378"/>
    <w:rsid w:val="55ACDBC8"/>
    <w:rsid w:val="560E1034"/>
    <w:rsid w:val="5673E93A"/>
    <w:rsid w:val="5698D1F8"/>
    <w:rsid w:val="56E56604"/>
    <w:rsid w:val="57B78404"/>
    <w:rsid w:val="57FFFC30"/>
    <w:rsid w:val="580FB99B"/>
    <w:rsid w:val="5834A259"/>
    <w:rsid w:val="58571A5C"/>
    <w:rsid w:val="59243DE2"/>
    <w:rsid w:val="59BDF205"/>
    <w:rsid w:val="59C97FBA"/>
    <w:rsid w:val="5A48945C"/>
    <w:rsid w:val="5A804CEB"/>
    <w:rsid w:val="5ACCE07A"/>
    <w:rsid w:val="5B1BA5BE"/>
    <w:rsid w:val="5B619409"/>
    <w:rsid w:val="5B920E5B"/>
    <w:rsid w:val="5BEB27F9"/>
    <w:rsid w:val="5CBBD88D"/>
    <w:rsid w:val="5DB11A3E"/>
    <w:rsid w:val="5E7D4141"/>
    <w:rsid w:val="5EEC09EB"/>
    <w:rsid w:val="5F3655BE"/>
    <w:rsid w:val="5F4CEA9F"/>
    <w:rsid w:val="5F71FF03"/>
    <w:rsid w:val="600E7D44"/>
    <w:rsid w:val="60167FFA"/>
    <w:rsid w:val="60B658DC"/>
    <w:rsid w:val="60CFB30F"/>
    <w:rsid w:val="61137B0E"/>
    <w:rsid w:val="6192D680"/>
    <w:rsid w:val="61A2B5D4"/>
    <w:rsid w:val="61AA4DA5"/>
    <w:rsid w:val="61B2505B"/>
    <w:rsid w:val="61C09CFA"/>
    <w:rsid w:val="61E37225"/>
    <w:rsid w:val="61EE9076"/>
    <w:rsid w:val="623C44B4"/>
    <w:rsid w:val="62B9DF2B"/>
    <w:rsid w:val="62C40FD9"/>
    <w:rsid w:val="63C543BF"/>
    <w:rsid w:val="63E9AC7B"/>
    <w:rsid w:val="64859260"/>
    <w:rsid w:val="651B12E7"/>
    <w:rsid w:val="653EFF9A"/>
    <w:rsid w:val="6562FE33"/>
    <w:rsid w:val="6570A1A2"/>
    <w:rsid w:val="65A59742"/>
    <w:rsid w:val="666C37A8"/>
    <w:rsid w:val="67D95B8A"/>
    <w:rsid w:val="68F24E27"/>
    <w:rsid w:val="68FBBA6B"/>
    <w:rsid w:val="6920758F"/>
    <w:rsid w:val="6A1C986F"/>
    <w:rsid w:val="6A430C0E"/>
    <w:rsid w:val="6B6CCB58"/>
    <w:rsid w:val="6BDEDC6F"/>
    <w:rsid w:val="6C82465A"/>
    <w:rsid w:val="6CEC93D6"/>
    <w:rsid w:val="6CFB5839"/>
    <w:rsid w:val="6D23B0C1"/>
    <w:rsid w:val="6D3CF5C4"/>
    <w:rsid w:val="6E91163E"/>
    <w:rsid w:val="6F54670E"/>
    <w:rsid w:val="6F618FAB"/>
    <w:rsid w:val="703DA8FF"/>
    <w:rsid w:val="70E7F0B0"/>
    <w:rsid w:val="70F0376F"/>
    <w:rsid w:val="71431666"/>
    <w:rsid w:val="71C2E47F"/>
    <w:rsid w:val="7241813B"/>
    <w:rsid w:val="72565786"/>
    <w:rsid w:val="72A75A41"/>
    <w:rsid w:val="732DA4BB"/>
    <w:rsid w:val="7371E449"/>
    <w:rsid w:val="737549C1"/>
    <w:rsid w:val="73DDB5A3"/>
    <w:rsid w:val="745A9DAA"/>
    <w:rsid w:val="747000E6"/>
    <w:rsid w:val="753C4F78"/>
    <w:rsid w:val="7590D941"/>
    <w:rsid w:val="759F125B"/>
    <w:rsid w:val="75DE8AC9"/>
    <w:rsid w:val="76000FEB"/>
    <w:rsid w:val="771E63C8"/>
    <w:rsid w:val="772A8353"/>
    <w:rsid w:val="77570603"/>
    <w:rsid w:val="775F78F3"/>
    <w:rsid w:val="779BE04C"/>
    <w:rsid w:val="77A7A1A8"/>
    <w:rsid w:val="77F28515"/>
    <w:rsid w:val="7837A079"/>
    <w:rsid w:val="78C99788"/>
    <w:rsid w:val="78E4138A"/>
    <w:rsid w:val="78FB4954"/>
    <w:rsid w:val="7937B0AD"/>
    <w:rsid w:val="797D3267"/>
    <w:rsid w:val="79DB7390"/>
    <w:rsid w:val="7AF7AA1C"/>
    <w:rsid w:val="7B0948E3"/>
    <w:rsid w:val="7C01384A"/>
    <w:rsid w:val="7C2A7726"/>
    <w:rsid w:val="7C7B12CB"/>
    <w:rsid w:val="7CFF0896"/>
    <w:rsid w:val="7D032416"/>
    <w:rsid w:val="7DC64787"/>
    <w:rsid w:val="7E591B79"/>
    <w:rsid w:val="7E9EF477"/>
    <w:rsid w:val="7EA6E1FD"/>
    <w:rsid w:val="7F06DBE6"/>
    <w:rsid w:val="7F798F0D"/>
    <w:rsid w:val="7FB2B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9409"/>
  <w15:chartTrackingRefBased/>
  <w15:docId w15:val="{079456D9-17CB-4906-9879-57FCE6FF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77C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microsoft.com/office/2011/relationships/people" Target="peop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4dgrupa.pl/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  Krawiec TOUCH.PR</dc:creator>
  <keywords/>
  <dc:description/>
  <lastModifiedBy>Hanna  Krawiec TOUCH.PR</lastModifiedBy>
  <revision>3</revision>
  <dcterms:created xsi:type="dcterms:W3CDTF">2022-09-27T07:17:00.0000000Z</dcterms:created>
  <dcterms:modified xsi:type="dcterms:W3CDTF">2022-09-30T08:05:43.9210497Z</dcterms:modified>
</coreProperties>
</file>